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A7" w:rsidRDefault="00065DA7" w:rsidP="00065DA7">
      <w:pPr>
        <w:spacing w:before="0" w:beforeAutospacing="0" w:after="0" w:afterAutospacing="0"/>
        <w:jc w:val="right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>УТВЕРЖДАЮ</w:t>
      </w:r>
    </w:p>
    <w:p w:rsidR="00065DA7" w:rsidRPr="00065DA7" w:rsidRDefault="00065DA7" w:rsidP="00065DA7">
      <w:pPr>
        <w:spacing w:before="0" w:beforeAutospacing="0" w:after="0" w:afterAutospacing="0"/>
        <w:jc w:val="right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>Контрактный управляющий</w:t>
      </w:r>
    </w:p>
    <w:p w:rsidR="00065DA7" w:rsidRDefault="00065DA7" w:rsidP="00065DA7">
      <w:pPr>
        <w:spacing w:before="0" w:beforeAutospacing="0" w:after="0" w:afterAutospacing="0"/>
        <w:jc w:val="right"/>
        <w:rPr>
          <w:rFonts w:ascii="Times New Roman" w:hAnsi="Times New Roman" w:cs="Times New Roman"/>
          <w:color w:val="000000" w:themeColor="text1"/>
          <w:lang w:val="ru-RU"/>
        </w:rPr>
      </w:pPr>
      <w:r w:rsidRPr="00065DA7">
        <w:rPr>
          <w:rFonts w:ascii="Times New Roman" w:hAnsi="Times New Roman" w:cs="Times New Roman"/>
          <w:color w:val="000000" w:themeColor="text1"/>
          <w:lang w:val="ru-RU"/>
        </w:rPr>
        <w:t>ГБУЗ СК «</w:t>
      </w:r>
      <w:r>
        <w:rPr>
          <w:rFonts w:ascii="Times New Roman" w:hAnsi="Times New Roman" w:cs="Times New Roman"/>
          <w:color w:val="000000" w:themeColor="text1"/>
          <w:lang w:val="ru-RU"/>
        </w:rPr>
        <w:t>Апанасенковская РБ</w:t>
      </w:r>
      <w:r w:rsidRPr="00065DA7">
        <w:rPr>
          <w:rFonts w:ascii="Times New Roman" w:hAnsi="Times New Roman" w:cs="Times New Roman"/>
          <w:color w:val="000000" w:themeColor="text1"/>
          <w:lang w:val="ru-RU"/>
        </w:rPr>
        <w:t xml:space="preserve">» </w:t>
      </w:r>
    </w:p>
    <w:p w:rsidR="00065DA7" w:rsidRDefault="00065DA7" w:rsidP="00065DA7">
      <w:pPr>
        <w:spacing w:before="0" w:beforeAutospacing="0" w:after="0" w:afterAutospacing="0"/>
        <w:jc w:val="right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О.И. </w:t>
      </w:r>
      <w:r w:rsidR="009C0558">
        <w:rPr>
          <w:rFonts w:ascii="Times New Roman" w:hAnsi="Times New Roman" w:cs="Times New Roman"/>
          <w:color w:val="000000" w:themeColor="text1"/>
          <w:lang w:val="ru-RU"/>
        </w:rPr>
        <w:t>Дудатьева</w:t>
      </w:r>
    </w:p>
    <w:p w:rsidR="00065DA7" w:rsidRPr="00065DA7" w:rsidRDefault="00065DA7" w:rsidP="00065DA7">
      <w:pPr>
        <w:spacing w:before="0" w:beforeAutospacing="0" w:after="0" w:afterAutospacing="0"/>
        <w:jc w:val="right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>________</w:t>
      </w:r>
      <w:r w:rsidRPr="00065DA7">
        <w:rPr>
          <w:rFonts w:ascii="Times New Roman" w:hAnsi="Times New Roman" w:cs="Times New Roman"/>
          <w:color w:val="000000" w:themeColor="text1"/>
          <w:lang w:val="ru-RU"/>
        </w:rPr>
        <w:t>_________</w:t>
      </w:r>
    </w:p>
    <w:p w:rsidR="00065DA7" w:rsidRPr="00065DA7" w:rsidRDefault="00875823" w:rsidP="00065DA7">
      <w:pPr>
        <w:tabs>
          <w:tab w:val="left" w:pos="8189"/>
        </w:tabs>
        <w:jc w:val="right"/>
        <w:rPr>
          <w:rFonts w:ascii="Times New Roman" w:hAnsi="Times New Roman" w:cs="Times New Roman"/>
          <w:color w:val="000000" w:themeColor="text1"/>
          <w:u w:val="single"/>
          <w:lang w:val="ru-RU"/>
        </w:rPr>
      </w:pPr>
      <w:r>
        <w:rPr>
          <w:rFonts w:ascii="Times New Roman" w:hAnsi="Times New Roman" w:cs="Times New Roman"/>
          <w:color w:val="000000" w:themeColor="text1"/>
          <w:u w:val="single"/>
          <w:lang w:val="ru-RU"/>
        </w:rPr>
        <w:t xml:space="preserve"> « </w:t>
      </w:r>
      <w:r w:rsidR="00B52D10">
        <w:rPr>
          <w:rFonts w:ascii="Times New Roman" w:hAnsi="Times New Roman" w:cs="Times New Roman"/>
          <w:color w:val="000000" w:themeColor="text1"/>
          <w:u w:val="single"/>
          <w:lang w:val="ru-RU"/>
        </w:rPr>
        <w:t xml:space="preserve">  </w:t>
      </w:r>
      <w:r>
        <w:rPr>
          <w:rFonts w:ascii="Times New Roman" w:hAnsi="Times New Roman" w:cs="Times New Roman"/>
          <w:color w:val="000000" w:themeColor="text1"/>
          <w:u w:val="single"/>
          <w:lang w:val="ru-RU"/>
        </w:rPr>
        <w:t xml:space="preserve"> </w:t>
      </w:r>
      <w:r w:rsidR="00065DA7" w:rsidRPr="00065DA7">
        <w:rPr>
          <w:rFonts w:ascii="Times New Roman" w:hAnsi="Times New Roman" w:cs="Times New Roman"/>
          <w:color w:val="000000" w:themeColor="text1"/>
          <w:u w:val="single"/>
          <w:lang w:val="ru-RU"/>
        </w:rPr>
        <w:t>»</w:t>
      </w:r>
      <w:r w:rsidR="00065DA7" w:rsidRPr="00065DA7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u w:val="single"/>
          <w:lang w:val="ru-RU"/>
        </w:rPr>
        <w:t xml:space="preserve">                 </w:t>
      </w:r>
      <w:r w:rsidR="00065DA7" w:rsidRPr="00065DA7">
        <w:rPr>
          <w:rFonts w:ascii="Times New Roman" w:hAnsi="Times New Roman" w:cs="Times New Roman"/>
          <w:color w:val="000000" w:themeColor="text1"/>
          <w:lang w:val="ru-RU"/>
        </w:rPr>
        <w:t>202</w:t>
      </w:r>
      <w:r w:rsidR="009C0558">
        <w:rPr>
          <w:rFonts w:ascii="Times New Roman" w:hAnsi="Times New Roman" w:cs="Times New Roman"/>
          <w:color w:val="000000" w:themeColor="text1"/>
          <w:lang w:val="ru-RU"/>
        </w:rPr>
        <w:t>4</w:t>
      </w:r>
      <w:r w:rsidR="00065DA7" w:rsidRPr="00065DA7">
        <w:rPr>
          <w:rFonts w:ascii="Times New Roman" w:hAnsi="Times New Roman" w:cs="Times New Roman"/>
          <w:color w:val="000000" w:themeColor="text1"/>
          <w:lang w:val="ru-RU"/>
        </w:rPr>
        <w:t xml:space="preserve"> г.</w:t>
      </w:r>
    </w:p>
    <w:p w:rsidR="002B3DE6" w:rsidRPr="00530CC0" w:rsidRDefault="007F5FAF" w:rsidP="00A3680A">
      <w:pPr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Проект извещения </w:t>
      </w:r>
      <w:r w:rsidR="00273394" w:rsidRPr="00530CC0"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об осуществлении закупки </w:t>
      </w: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178"/>
        <w:gridCol w:w="4453"/>
      </w:tblGrid>
      <w:tr w:rsidR="007A2C56" w:rsidRPr="00530CC0" w:rsidTr="008905E8">
        <w:trPr>
          <w:trHeight w:val="394"/>
        </w:trPr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9A491A" w:rsidRDefault="007A2C56" w:rsidP="009A491A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9A491A">
              <w:rPr>
                <w:rFonts w:ascii="Times New Roman" w:hAnsi="Times New Roman" w:cs="Times New Roman"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445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9C0558" w:rsidRDefault="003B3F60" w:rsidP="00CF1503">
            <w:pPr>
              <w:spacing w:after="2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B3F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24 22602004461260201001 0062 007 0000 244</w:t>
            </w:r>
          </w:p>
        </w:tc>
      </w:tr>
      <w:tr w:rsidR="007A2C56" w:rsidRPr="00530CC0" w:rsidTr="00530CC0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530CC0" w:rsidRDefault="007A2C56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 определения поставщика (подрядчика, исполнителя)</w:t>
            </w:r>
          </w:p>
        </w:tc>
        <w:tc>
          <w:tcPr>
            <w:tcW w:w="4453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530CC0" w:rsidRDefault="009D091C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Электронный аукцион</w:t>
            </w:r>
          </w:p>
        </w:tc>
      </w:tr>
      <w:tr w:rsidR="00530CC0" w:rsidRPr="00530CC0" w:rsidTr="00530CC0"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0CC0" w:rsidRPr="00530CC0" w:rsidRDefault="00530CC0" w:rsidP="00A3680A">
            <w:pPr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Адрес в информационно-телекоммуникационной сети "Интернет" электронной площадки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0CC0" w:rsidRPr="00D9533E" w:rsidRDefault="0054419D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hyperlink r:id="rId8" w:history="1">
              <w:r w:rsidR="00D9533E" w:rsidRPr="00D9533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https://etp.roseltorg.ru</w:t>
              </w:r>
            </w:hyperlink>
          </w:p>
        </w:tc>
      </w:tr>
    </w:tbl>
    <w:p w:rsidR="007A2C56" w:rsidRPr="00530CC0" w:rsidRDefault="007A2C56" w:rsidP="00A3680A">
      <w:pPr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530C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Заказчик</w:t>
      </w:r>
    </w:p>
    <w:tbl>
      <w:tblPr>
        <w:tblW w:w="95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178"/>
        <w:gridCol w:w="4395"/>
      </w:tblGrid>
      <w:tr w:rsidR="007A2C56" w:rsidRPr="00B1207E" w:rsidTr="009D091C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530CC0" w:rsidRDefault="002B3DE6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Полное н</w:t>
            </w:r>
            <w:r w:rsidR="007A2C56" w:rsidRPr="00530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аименование</w:t>
            </w:r>
          </w:p>
        </w:tc>
        <w:tc>
          <w:tcPr>
            <w:tcW w:w="439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D9533E" w:rsidRDefault="00D9533E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9533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Государственное  бюджетное  учреждение  здравоохранения Ставропольского края «Апанасенковская районная больница имени Н.И. Пальчикова»</w:t>
            </w:r>
          </w:p>
        </w:tc>
      </w:tr>
      <w:tr w:rsidR="007A2C56" w:rsidRPr="00B1207E" w:rsidTr="009D091C">
        <w:trPr>
          <w:trHeight w:val="495"/>
        </w:trPr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530CC0" w:rsidRDefault="002B3DE6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Адрес м</w:t>
            </w:r>
            <w:r w:rsidR="007A2C56" w:rsidRPr="00530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естонахождени</w:t>
            </w: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</w:t>
            </w:r>
          </w:p>
        </w:tc>
        <w:tc>
          <w:tcPr>
            <w:tcW w:w="4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D9533E" w:rsidRDefault="00D9533E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9533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Ставропольский край, Апанасенковский район, село Дивное, улица Кашубы, 2</w:t>
            </w:r>
          </w:p>
        </w:tc>
      </w:tr>
      <w:tr w:rsidR="007A2C56" w:rsidRPr="00B1207E" w:rsidTr="009D091C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530CC0" w:rsidRDefault="007A2C56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Почтовый адрес</w:t>
            </w:r>
          </w:p>
        </w:tc>
        <w:tc>
          <w:tcPr>
            <w:tcW w:w="4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D9533E" w:rsidRDefault="00D9533E" w:rsidP="00D9533E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533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356720, Ставропольский край, Апанасенковский район, село Дивное, улица Кашубы, 2</w:t>
            </w:r>
          </w:p>
        </w:tc>
      </w:tr>
      <w:tr w:rsidR="007A2C56" w:rsidRPr="00B1207E" w:rsidTr="009D091C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530CC0" w:rsidRDefault="007A2C56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Адрес электронной почты</w:t>
            </w:r>
          </w:p>
        </w:tc>
        <w:tc>
          <w:tcPr>
            <w:tcW w:w="4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D9533E" w:rsidRDefault="0054419D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hyperlink r:id="rId9" w:history="1">
              <w:r w:rsidR="00D9533E" w:rsidRPr="00D9533E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Yrist</w:t>
              </w:r>
              <w:r w:rsidR="00D9533E" w:rsidRPr="00D9533E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9533E" w:rsidRPr="00D9533E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crb</w:t>
              </w:r>
              <w:r w:rsidR="00D9533E" w:rsidRPr="00D9533E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D9533E" w:rsidRPr="00D9533E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zakupki</w:t>
              </w:r>
              <w:r w:rsidR="00D9533E" w:rsidRPr="00D9533E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ru-RU"/>
                </w:rPr>
                <w:t>@</w:t>
              </w:r>
              <w:r w:rsidR="00D9533E" w:rsidRPr="00D9533E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D9533E" w:rsidRPr="00D9533E">
                <w:rPr>
                  <w:rStyle w:val="aa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D9533E" w:rsidRPr="00D9533E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7A2C56" w:rsidRPr="00530CC0" w:rsidTr="009D091C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530CC0" w:rsidRDefault="007A2C56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Номер контактного телефона</w:t>
            </w:r>
          </w:p>
        </w:tc>
        <w:tc>
          <w:tcPr>
            <w:tcW w:w="4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D9533E" w:rsidRDefault="00D9533E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9533E">
              <w:rPr>
                <w:rFonts w:ascii="Times New Roman" w:hAnsi="Times New Roman" w:cs="Times New Roman"/>
                <w:sz w:val="20"/>
                <w:szCs w:val="20"/>
              </w:rPr>
              <w:t>8(86555) 5-19-92</w:t>
            </w:r>
          </w:p>
        </w:tc>
      </w:tr>
      <w:tr w:rsidR="007A2C56" w:rsidRPr="00530CC0" w:rsidTr="009D091C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530CC0" w:rsidRDefault="007A2C56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Ответственное должностное лицо заказчик</w:t>
            </w: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3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A2C56" w:rsidRPr="00D9533E" w:rsidRDefault="009C0558" w:rsidP="00A3680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Дудатьева</w:t>
            </w:r>
            <w:r w:rsidR="00D9533E" w:rsidRPr="00D9533E">
              <w:rPr>
                <w:rFonts w:ascii="Times New Roman" w:hAnsi="Times New Roman" w:cs="Times New Roman"/>
                <w:sz w:val="20"/>
                <w:szCs w:val="20"/>
              </w:rPr>
              <w:t xml:space="preserve"> Ольга Ивановна</w:t>
            </w:r>
          </w:p>
        </w:tc>
      </w:tr>
    </w:tbl>
    <w:p w:rsidR="00026818" w:rsidRPr="00530CC0" w:rsidRDefault="00026818" w:rsidP="00A3680A">
      <w:pPr>
        <w:contextualSpacing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5211"/>
        <w:gridCol w:w="4395"/>
      </w:tblGrid>
      <w:tr w:rsidR="005A46BE" w:rsidRPr="00530CC0" w:rsidTr="00530CC0">
        <w:trPr>
          <w:trHeight w:val="494"/>
        </w:trPr>
        <w:tc>
          <w:tcPr>
            <w:tcW w:w="5211" w:type="dxa"/>
          </w:tcPr>
          <w:p w:rsidR="005A46BE" w:rsidRPr="00530CC0" w:rsidRDefault="005A46BE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Условия</w:t>
            </w:r>
            <w:r w:rsidR="00190AB4" w:rsidRPr="00530CC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30CC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закупки</w:t>
            </w:r>
          </w:p>
        </w:tc>
        <w:tc>
          <w:tcPr>
            <w:tcW w:w="4395" w:type="dxa"/>
          </w:tcPr>
          <w:p w:rsidR="005A46BE" w:rsidRPr="00530CC0" w:rsidRDefault="005A46BE" w:rsidP="00A3680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B3DE6" w:rsidRPr="009C0558" w:rsidTr="00530CC0">
        <w:trPr>
          <w:trHeight w:val="494"/>
        </w:trPr>
        <w:tc>
          <w:tcPr>
            <w:tcW w:w="5211" w:type="dxa"/>
          </w:tcPr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Наименование объекта закупки, информация (при наличии), предусмотренная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частью 6 статьи 23 Федерального закона № 44-ФЗ, указание (в случае осуществления закупки лекарственных средств) на международные непатентованные наименования лекарственных средств или при отсутствии таких наименований химические, группировочные наименования</w:t>
            </w:r>
          </w:p>
        </w:tc>
        <w:tc>
          <w:tcPr>
            <w:tcW w:w="4395" w:type="dxa"/>
          </w:tcPr>
          <w:p w:rsidR="00F807E0" w:rsidRPr="00F807E0" w:rsidRDefault="00F807E0" w:rsidP="00F807E0">
            <w:pPr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  <w:lang w:val="ru-RU"/>
              </w:rPr>
            </w:pPr>
            <w:r w:rsidRPr="00F807E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Поставка</w:t>
            </w:r>
            <w:r w:rsidR="00881D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81DF6" w:rsidRPr="00881D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мебел</w:t>
            </w:r>
            <w:r w:rsidR="00881D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881DF6" w:rsidRPr="00881D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для оснащения </w:t>
            </w:r>
            <w:r w:rsidR="00142B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кабинетов для поликлиники</w:t>
            </w:r>
            <w:r w:rsidR="00A650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202</w:t>
            </w:r>
            <w:r w:rsidR="009C05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A6506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год</w:t>
            </w:r>
            <w:r w:rsidR="00142B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81DF6" w:rsidRPr="00881D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Государственного  бюджетного  учреждения  здравоохранения Ставропольского края «Апанасенковская районная больница имени Н.И. Пальчикова»</w:t>
            </w:r>
            <w:r w:rsidR="00E676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с. </w:t>
            </w:r>
            <w:r w:rsidR="00142B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Дивное ул. Кашубы 2.</w:t>
            </w:r>
          </w:p>
          <w:p w:rsidR="00926BCD" w:rsidRPr="00926BCD" w:rsidRDefault="00926BCD" w:rsidP="007F5FAF">
            <w:pPr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  <w:lang w:val="ru-RU"/>
              </w:rPr>
            </w:pPr>
          </w:p>
          <w:p w:rsidR="002B3DE6" w:rsidRPr="00530CC0" w:rsidRDefault="00A4716F" w:rsidP="007F5FAF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Указаны в Приложение 1</w:t>
            </w:r>
          </w:p>
        </w:tc>
      </w:tr>
      <w:tr w:rsidR="002B3DE6" w:rsidRPr="00336CD4" w:rsidTr="00530CC0">
        <w:trPr>
          <w:trHeight w:val="494"/>
        </w:trPr>
        <w:tc>
          <w:tcPr>
            <w:tcW w:w="5211" w:type="dxa"/>
          </w:tcPr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Место поставки товара, выполнения работы или оказания услуги.</w:t>
            </w:r>
          </w:p>
        </w:tc>
        <w:tc>
          <w:tcPr>
            <w:tcW w:w="4395" w:type="dxa"/>
          </w:tcPr>
          <w:p w:rsidR="002B3DE6" w:rsidRPr="00142B5B" w:rsidRDefault="00A23AE3" w:rsidP="00142B5B">
            <w:pPr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  <w:lang w:val="ru-RU"/>
              </w:rPr>
            </w:pPr>
            <w:r w:rsidRPr="00A23A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Ставропольский край</w:t>
            </w:r>
            <w:r w:rsidRPr="00A23AE3">
              <w:rPr>
                <w:rFonts w:ascii="Times New Roman" w:hAnsi="Times New Roman" w:cs="Times New Roman"/>
                <w:color w:val="000000"/>
                <w:spacing w:val="7"/>
                <w:sz w:val="20"/>
                <w:szCs w:val="20"/>
                <w:lang w:val="ru-RU"/>
              </w:rPr>
              <w:t xml:space="preserve">, Апанасенковский район, </w:t>
            </w:r>
            <w:r w:rsidR="00142B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с. Дивное ул. Кашубы 2.</w:t>
            </w:r>
          </w:p>
        </w:tc>
      </w:tr>
      <w:tr w:rsidR="002B3DE6" w:rsidRPr="00B1207E" w:rsidTr="00530CC0">
        <w:tc>
          <w:tcPr>
            <w:tcW w:w="5211" w:type="dxa"/>
          </w:tcPr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 исполнения контракта (отдельных этапов исполнения контракта, если проектом контракта предусмотрены такие этапы).</w:t>
            </w:r>
          </w:p>
        </w:tc>
        <w:tc>
          <w:tcPr>
            <w:tcW w:w="4395" w:type="dxa"/>
          </w:tcPr>
          <w:p w:rsidR="002B3DE6" w:rsidRPr="001919DA" w:rsidRDefault="00A4716F" w:rsidP="000933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6CD4">
              <w:rPr>
                <w:rFonts w:ascii="Times New Roman" w:hAnsi="Times New Roman" w:cs="Times New Roman"/>
              </w:rPr>
              <w:t>Поставка товара осуществляется</w:t>
            </w:r>
            <w:r w:rsidR="00EE7A41" w:rsidRPr="00336CD4">
              <w:rPr>
                <w:rFonts w:ascii="Times New Roman" w:hAnsi="Times New Roman" w:cs="Times New Roman"/>
              </w:rPr>
              <w:t xml:space="preserve"> </w:t>
            </w:r>
            <w:r w:rsidR="00336CD4" w:rsidRPr="00336CD4">
              <w:rPr>
                <w:rFonts w:ascii="Times New Roman" w:hAnsi="Times New Roman" w:cs="Times New Roman"/>
              </w:rPr>
              <w:t xml:space="preserve">в течение </w:t>
            </w:r>
            <w:r w:rsidR="000933AE">
              <w:rPr>
                <w:rFonts w:ascii="Times New Roman" w:hAnsi="Times New Roman" w:cs="Times New Roman"/>
              </w:rPr>
              <w:t>40</w:t>
            </w:r>
            <w:r w:rsidR="00336CD4" w:rsidRPr="00336CD4">
              <w:rPr>
                <w:rFonts w:ascii="Times New Roman" w:hAnsi="Times New Roman" w:cs="Times New Roman"/>
              </w:rPr>
              <w:t xml:space="preserve"> (</w:t>
            </w:r>
            <w:r w:rsidR="000933AE">
              <w:rPr>
                <w:rFonts w:ascii="Times New Roman" w:hAnsi="Times New Roman" w:cs="Times New Roman"/>
              </w:rPr>
              <w:t>сорока</w:t>
            </w:r>
            <w:r w:rsidR="00336CD4" w:rsidRPr="00336CD4">
              <w:rPr>
                <w:rFonts w:ascii="Times New Roman" w:hAnsi="Times New Roman" w:cs="Times New Roman"/>
              </w:rPr>
              <w:t xml:space="preserve">) календарных дней с момента подачи заявки от Заказчика, в полном объеме в дневное время с 8-00 до 15-00 часов </w:t>
            </w:r>
            <w:r w:rsidR="00336CD4" w:rsidRPr="00336CD4">
              <w:rPr>
                <w:rFonts w:ascii="Times New Roman" w:hAnsi="Times New Roman" w:cs="Times New Roman"/>
                <w:color w:val="000000"/>
                <w:spacing w:val="2"/>
              </w:rPr>
              <w:t>(перерыв с 12-00 до 13-00 часов)</w:t>
            </w:r>
            <w:r w:rsidR="00336CD4" w:rsidRPr="00336CD4">
              <w:rPr>
                <w:rFonts w:ascii="Times New Roman" w:hAnsi="Times New Roman" w:cs="Times New Roman"/>
              </w:rPr>
              <w:t>.</w:t>
            </w:r>
          </w:p>
        </w:tc>
      </w:tr>
      <w:tr w:rsidR="002B3DE6" w:rsidRPr="00B1207E" w:rsidTr="00530CC0">
        <w:tc>
          <w:tcPr>
            <w:tcW w:w="5211" w:type="dxa"/>
            <w:vAlign w:val="center"/>
          </w:tcPr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Начальная (максимальная) цена контракта (цена отдельных этапов исполнения контракта, если проектом контракта предусмотрены такие этапы)</w:t>
            </w:r>
            <w:r w:rsidR="00A4716F"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0C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(в рублях)</w:t>
            </w:r>
          </w:p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В случае, предусмотренном частью 24 статьи 22 Федерального закона №44-ФЗ, указываются начальная цена единицы товара, работы, услуги, а также </w:t>
            </w:r>
            <w:r w:rsidRPr="00530C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lastRenderedPageBreak/>
              <w:t>начальная сумма цен указанных единиц и максимальное значение цены контракта.</w:t>
            </w:r>
          </w:p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В случаях, установленных Правительством Российской Федерации в соответствии с частью 2 статьи 34 Федерального закона №44-ФЗ, указываются ориентировочное значение цены контракта либо формула цены и максимальное значение цены контракта.</w:t>
            </w:r>
          </w:p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2B3DE6" w:rsidRPr="00373971" w:rsidRDefault="00373971" w:rsidP="009C055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373971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  <w:shd w:val="clear" w:color="auto" w:fill="FFFFFF"/>
                <w:lang w:val="ru-RU"/>
              </w:rPr>
              <w:lastRenderedPageBreak/>
              <w:t>414 314,32</w:t>
            </w:r>
            <w:r w:rsidR="000933AE" w:rsidRPr="00373971">
              <w:rPr>
                <w:rFonts w:ascii="Times New Roman" w:hAnsi="Times New Roman" w:cs="Times New Roman"/>
                <w:b/>
                <w:i/>
                <w:color w:val="222222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0933AE" w:rsidRPr="00373971">
              <w:rPr>
                <w:rFonts w:ascii="Times New Roman" w:hAnsi="Times New Roman" w:cs="Times New Roman"/>
                <w:b/>
                <w:i/>
                <w:color w:val="222222"/>
                <w:sz w:val="24"/>
                <w:szCs w:val="24"/>
                <w:shd w:val="clear" w:color="auto" w:fill="FFFFFF"/>
                <w:lang w:val="ru-RU"/>
              </w:rPr>
              <w:t>(</w:t>
            </w:r>
            <w:r w:rsidRPr="00373971">
              <w:rPr>
                <w:rFonts w:ascii="Times New Roman" w:hAnsi="Times New Roman" w:cs="Times New Roman"/>
                <w:b/>
                <w:i/>
                <w:color w:val="222222"/>
                <w:sz w:val="24"/>
                <w:szCs w:val="24"/>
                <w:shd w:val="clear" w:color="auto" w:fill="FFFFFF"/>
                <w:lang w:val="ru-RU"/>
              </w:rPr>
              <w:t>Четыреста четырнадцать тысяч триста четырнадцать) рублей 32 копейки</w:t>
            </w:r>
            <w:r w:rsidR="00F22DEC" w:rsidRPr="00373971">
              <w:rPr>
                <w:rFonts w:ascii="Times New Roman" w:hAnsi="Times New Roman" w:cs="Times New Roman"/>
                <w:b/>
                <w:i/>
                <w:color w:val="222222"/>
                <w:shd w:val="clear" w:color="auto" w:fill="FFFFFF"/>
                <w:lang w:val="ru-RU"/>
              </w:rPr>
              <w:t>.</w:t>
            </w:r>
          </w:p>
        </w:tc>
      </w:tr>
      <w:tr w:rsidR="002B3DE6" w:rsidRPr="00B1207E" w:rsidTr="00530CC0">
        <w:tc>
          <w:tcPr>
            <w:tcW w:w="5211" w:type="dxa"/>
          </w:tcPr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Источник финансирования</w:t>
            </w:r>
            <w:r w:rsidR="002C4702"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2B3DE6" w:rsidRPr="00142B5B" w:rsidRDefault="00142B5B" w:rsidP="009C0558">
            <w:pPr>
              <w:pStyle w:val="af3"/>
              <w:rPr>
                <w:rFonts w:ascii="Times New Roman" w:hAnsi="Times New Roman" w:cs="Times New Roman"/>
                <w:lang w:val="ru-RU"/>
              </w:rPr>
            </w:pPr>
            <w:r w:rsidRPr="00142B5B">
              <w:rPr>
                <w:rFonts w:ascii="Times New Roman" w:hAnsi="Times New Roman"/>
                <w:lang w:val="ru-RU"/>
              </w:rPr>
              <w:t>Оплата осуществляется заказчиком за счет субсидий из бюджета Ставропольского края государственным бюджетным учреждениям Ставропольского края на цели, не связанные с оказанием ими в соответствии с государственным заданием государственных услуг (выполнением работ) на 202</w:t>
            </w:r>
            <w:r w:rsidR="009C0558">
              <w:rPr>
                <w:rFonts w:ascii="Times New Roman" w:hAnsi="Times New Roman"/>
                <w:lang w:val="ru-RU"/>
              </w:rPr>
              <w:t>4</w:t>
            </w:r>
            <w:r w:rsidRPr="00142B5B">
              <w:rPr>
                <w:rFonts w:ascii="Times New Roman" w:hAnsi="Times New Roman"/>
                <w:lang w:val="ru-RU"/>
              </w:rPr>
              <w:t xml:space="preserve"> год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2B3DE6" w:rsidRPr="00530CC0" w:rsidTr="00A3680A">
        <w:trPr>
          <w:trHeight w:val="599"/>
        </w:trPr>
        <w:tc>
          <w:tcPr>
            <w:tcW w:w="5211" w:type="dxa"/>
          </w:tcPr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Наименование валюты в соответствии с общероссийским классификатором валют.</w:t>
            </w:r>
          </w:p>
        </w:tc>
        <w:tc>
          <w:tcPr>
            <w:tcW w:w="4395" w:type="dxa"/>
          </w:tcPr>
          <w:p w:rsidR="002B3DE6" w:rsidRPr="00530CC0" w:rsidRDefault="00B76CDF" w:rsidP="00A3680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Российский рубль</w:t>
            </w:r>
          </w:p>
        </w:tc>
      </w:tr>
      <w:tr w:rsidR="002B3DE6" w:rsidRPr="00530CC0" w:rsidTr="00530CC0">
        <w:tc>
          <w:tcPr>
            <w:tcW w:w="5211" w:type="dxa"/>
          </w:tcPr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Размер аванса (если предусмотрена выплата аванса).</w:t>
            </w:r>
          </w:p>
          <w:p w:rsidR="002B3DE6" w:rsidRPr="00530CC0" w:rsidRDefault="002B3DE6" w:rsidP="00A3680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2B3DE6" w:rsidRPr="00530CC0" w:rsidRDefault="003D5650" w:rsidP="00A3680A">
            <w:pPr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не предусмотрено</w:t>
            </w:r>
          </w:p>
        </w:tc>
      </w:tr>
      <w:tr w:rsidR="003D5650" w:rsidRPr="002E3DFA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Требования, предъявляемые к участникам закупки в соответствии с пунктом 1 части 1 статьи 31 Федерального закона №44-ФЗ.</w:t>
            </w:r>
          </w:p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95" w:type="dxa"/>
          </w:tcPr>
          <w:p w:rsidR="002C4702" w:rsidRPr="00530CC0" w:rsidRDefault="00EA1B43" w:rsidP="002E3D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н</w:t>
            </w:r>
            <w:r w:rsidR="002E3DF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е у</w:t>
            </w:r>
            <w:r w:rsidR="00685BD3" w:rsidRPr="00530CC0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становлено</w:t>
            </w:r>
          </w:p>
        </w:tc>
      </w:tr>
      <w:tr w:rsidR="003D5650" w:rsidRPr="00B1207E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Требования, предъявляемые к участникам закупки в соответствии с частями 2 и 2.1 (при наличии таких требований) статьи 31 Федерального закона №44-ФЗ, и исчерпывающий перечень документов, подтверждающих соответствие участника закупки таким требованиям.</w:t>
            </w:r>
          </w:p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95" w:type="dxa"/>
          </w:tcPr>
          <w:p w:rsidR="00685BD3" w:rsidRDefault="00685BD3" w:rsidP="00A3680A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Требование по части 2 статьи 31 Федерального закона №44-ФЗ: </w:t>
            </w:r>
            <w:r w:rsidRPr="00530CC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не установлено.</w:t>
            </w:r>
          </w:p>
          <w:p w:rsidR="00116E16" w:rsidRPr="00530CC0" w:rsidRDefault="00116E16" w:rsidP="00A3680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16E16" w:rsidRPr="00530CC0" w:rsidRDefault="00116E16" w:rsidP="00116E1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Требование по части 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 w:rsidRPr="00530C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статьи 31 Федерального закона №44-ФЗ: </w:t>
            </w:r>
            <w:r w:rsidRPr="00530CC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не установлено.</w:t>
            </w:r>
          </w:p>
          <w:p w:rsidR="003D5650" w:rsidRPr="00530CC0" w:rsidRDefault="003D5650" w:rsidP="00A3680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D5650" w:rsidRPr="00B1207E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Требование, предъявляемое к участникам закупки в соответствии с частью 1.1 статьи 31 Федерального закона №44-ФЗ (при наличии такого требования).</w:t>
            </w:r>
          </w:p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>Заказчик вправе установить требование об отсутствии в предусмотренном Федеральным законом №44-ФЗ реестре недобросовестных поставщиков (подрядчиков, исполнителей) информации об участнике закупки, в том числе информации о лицах, указанных в пунктах 2 и 3 части 3 статьи 104 Федерального закона №44-ФЗ.</w:t>
            </w:r>
          </w:p>
        </w:tc>
        <w:tc>
          <w:tcPr>
            <w:tcW w:w="4395" w:type="dxa"/>
          </w:tcPr>
          <w:p w:rsidR="003D5650" w:rsidRPr="00D11F05" w:rsidRDefault="00D11F05" w:rsidP="00A3680A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D11F0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Установлено </w:t>
            </w:r>
            <w:r w:rsidRPr="00D11F05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требование об отсутствии в предусмотренном Федеральным законом №44-ФЗ реестре недобросовестных поставщиков (подрядчиков, исполнителей) информации об участнике закупки, в том числе информации о лицах, указанных в пунктах 2 и 3 части 3 статьи 104 Федерального закона № 44-ФЗ.</w:t>
            </w:r>
          </w:p>
        </w:tc>
      </w:tr>
      <w:tr w:rsidR="003D5650" w:rsidRPr="00807795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Информация о предоставлении преимущества в соответствии со статьями 28 и 29 Федерального закона №44-ФЗ.</w:t>
            </w:r>
          </w:p>
        </w:tc>
        <w:tc>
          <w:tcPr>
            <w:tcW w:w="4395" w:type="dxa"/>
          </w:tcPr>
          <w:p w:rsidR="0042725A" w:rsidRPr="00E34BAC" w:rsidRDefault="00D412AD" w:rsidP="0042725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 xml:space="preserve"> у</w:t>
            </w:r>
            <w:r w:rsidR="0042725A" w:rsidRPr="00E34B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становлено</w:t>
            </w:r>
          </w:p>
          <w:p w:rsidR="003D5650" w:rsidRPr="002E3DFA" w:rsidRDefault="003D5650" w:rsidP="0042725A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</w:p>
        </w:tc>
      </w:tr>
      <w:tr w:rsidR="003D5650" w:rsidRPr="00530CC0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Информация о преимуществах участия в определении поставщика (подрядчика, исполнителя) в соответствии с частью 3 статьи 30 Федерального закона №44-ФЗ.</w:t>
            </w:r>
          </w:p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  <w:t>В извещении об осуществлении закупки устанавливается преимущество участникам закупок, которыми могут быть только субъекты малого предпринимательства, социально ориентированные некоммерческие организации.</w:t>
            </w:r>
          </w:p>
        </w:tc>
        <w:tc>
          <w:tcPr>
            <w:tcW w:w="4395" w:type="dxa"/>
          </w:tcPr>
          <w:p w:rsidR="003D5650" w:rsidRPr="00530CC0" w:rsidRDefault="0042725A" w:rsidP="00A3680A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="003D5650" w:rsidRPr="00EA1B43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установлено</w:t>
            </w:r>
          </w:p>
        </w:tc>
      </w:tr>
      <w:tr w:rsidR="003D5650" w:rsidRPr="00530CC0" w:rsidTr="00530CC0">
        <w:tc>
          <w:tcPr>
            <w:tcW w:w="5211" w:type="dxa"/>
          </w:tcPr>
          <w:p w:rsidR="003D5650" w:rsidRPr="00A3680A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Требование, установленное в соответствии с частью 5 статьи 30 Федерального закона №44-ФЗ, с указанием в соответствии с частью 6 статьи 30 Федерального закона №44-ФЗ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организаций.</w:t>
            </w:r>
          </w:p>
        </w:tc>
        <w:tc>
          <w:tcPr>
            <w:tcW w:w="4395" w:type="dxa"/>
          </w:tcPr>
          <w:p w:rsidR="003D5650" w:rsidRPr="00530CC0" w:rsidRDefault="003D5650" w:rsidP="00A3680A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EA1B43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не установлено</w:t>
            </w:r>
          </w:p>
          <w:p w:rsidR="003D5650" w:rsidRPr="00530CC0" w:rsidRDefault="003D5650" w:rsidP="00A3680A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3D5650" w:rsidRPr="00B1207E" w:rsidTr="005904C2">
        <w:trPr>
          <w:trHeight w:val="1691"/>
        </w:trPr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Информация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Федерального закона №44-ФЗ.</w:t>
            </w:r>
          </w:p>
        </w:tc>
        <w:tc>
          <w:tcPr>
            <w:tcW w:w="4395" w:type="dxa"/>
          </w:tcPr>
          <w:p w:rsidR="001C2F00" w:rsidRDefault="00B87ECA" w:rsidP="005904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Установлены у</w:t>
            </w:r>
            <w:r w:rsidR="003D5650" w:rsidRPr="00AB35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лицами:</w:t>
            </w:r>
            <w:r w:rsidR="00886915" w:rsidRPr="00AB35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460E0A" w:rsidRDefault="00460E0A" w:rsidP="00460E0A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12127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Установлены условия: </w:t>
            </w:r>
          </w:p>
          <w:p w:rsidR="00460E0A" w:rsidRPr="0012127E" w:rsidRDefault="00460E0A" w:rsidP="00460E0A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460E0A" w:rsidRDefault="00460E0A" w:rsidP="00460E0A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12127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условия допуска товаров, происходящих из иностранного государства или группы иностранных государств, в соответствии с приказом Министерства финансов Российской Федерации от 04 июня 2018 г. № 126н «Об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; </w:t>
            </w:r>
          </w:p>
          <w:p w:rsidR="00460E0A" w:rsidRDefault="00460E0A" w:rsidP="00460E0A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460E0A" w:rsidRPr="00730EAE" w:rsidRDefault="00460E0A" w:rsidP="00460E0A">
            <w:pPr>
              <w:pStyle w:val="a4"/>
              <w:spacing w:after="0"/>
              <w:ind w:left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</w:pPr>
            <w:r w:rsidRPr="00730EAE"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 xml:space="preserve">Установлены ограничения: </w:t>
            </w:r>
          </w:p>
          <w:p w:rsidR="00730EAE" w:rsidRPr="00730EAE" w:rsidRDefault="00460E0A" w:rsidP="00730EAE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730EAE"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 xml:space="preserve"> </w:t>
            </w:r>
            <w:r w:rsidR="00730EAE" w:rsidRPr="00730EAE"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>ограничение допуска отдельных видов промышленных товаров, происходящих из иностранных государств, для целей осуществления закупок для обеспечения государственных и муниципальных нужд в соответствии с постановлением  Правительства Российской Федерации от 30 апреля 2020 г.         № 617 «Об ограничениях допуска отдельных видов промышленных товаров, происходящих из иностранных государств, для целей осуществления закупок для обеспечения госуда</w:t>
            </w:r>
            <w:r w:rsidR="00730EAE" w:rsidRPr="00730EAE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рственных и муниципальных нужд»; </w:t>
            </w:r>
          </w:p>
          <w:p w:rsidR="00730EAE" w:rsidRPr="00730EAE" w:rsidRDefault="00730EAE" w:rsidP="00730EAE">
            <w:pPr>
              <w:pStyle w:val="a4"/>
              <w:spacing w:after="0"/>
              <w:ind w:left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</w:pPr>
          </w:p>
          <w:p w:rsidR="00730EAE" w:rsidRPr="00730EAE" w:rsidRDefault="00730EAE" w:rsidP="00730EAE">
            <w:pPr>
              <w:pStyle w:val="a4"/>
              <w:spacing w:after="0"/>
              <w:ind w:left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</w:pPr>
            <w:r w:rsidRPr="00730EAE"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 xml:space="preserve">Установлены ограничения и условия: </w:t>
            </w:r>
          </w:p>
          <w:p w:rsidR="001C2F00" w:rsidRPr="00730EAE" w:rsidRDefault="00730EAE" w:rsidP="00730EAE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30EAE"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 xml:space="preserve"> ограничение допуска отдельных видов медицинских изделий, происходящих из иностранных государств, для целей осуществления закупок для обеспечения государственных и муниципальных нужд в соответствии с постановлением Правительства Российской Федерации от 05 февраля 2015 г.  № 102 «Об ограничениях и условиях допуска отдельных видов медицинских изделий, происходящих из иностранных государств, для целей осуществления закупок для обеспечения государственных и муниципальных нужд». </w:t>
            </w:r>
          </w:p>
        </w:tc>
      </w:tr>
      <w:tr w:rsidR="003D5650" w:rsidRPr="00530CC0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Размер и порядок внесения денежных средств в качестве обеспечения заявки на участие в закупке</w:t>
            </w:r>
            <w:r w:rsidR="00273ED7"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(если требование обеспечения заявки установлено в соответствии со статьей 44 Федерального закона №44-ФЗ). </w:t>
            </w:r>
          </w:p>
        </w:tc>
        <w:tc>
          <w:tcPr>
            <w:tcW w:w="4395" w:type="dxa"/>
          </w:tcPr>
          <w:p w:rsidR="003D5650" w:rsidRPr="00530CC0" w:rsidRDefault="003D5650" w:rsidP="00A3680A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AB35A9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не установлено</w:t>
            </w:r>
          </w:p>
          <w:p w:rsidR="003D5650" w:rsidRPr="00530CC0" w:rsidRDefault="003D5650" w:rsidP="00A3680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D5650" w:rsidRPr="00530CC0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Условия независимой гарантии (если требование обеспечения заявки установлено в соответствии со статьей 44 Федерального закона №44-ФЗ).</w:t>
            </w:r>
          </w:p>
        </w:tc>
        <w:tc>
          <w:tcPr>
            <w:tcW w:w="4395" w:type="dxa"/>
          </w:tcPr>
          <w:p w:rsidR="003D5650" w:rsidRPr="00530CC0" w:rsidRDefault="003D5650" w:rsidP="00A3680A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AB35A9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не установлено</w:t>
            </w:r>
          </w:p>
          <w:p w:rsidR="003D5650" w:rsidRPr="00530CC0" w:rsidRDefault="003D5650" w:rsidP="00A3680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D5650" w:rsidRPr="00530CC0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Реквизиты счета, на котором в соответствии с законодательством Российской Федерации учитываются операции со средствами, поступающими заказчику.</w:t>
            </w:r>
          </w:p>
        </w:tc>
        <w:tc>
          <w:tcPr>
            <w:tcW w:w="4395" w:type="dxa"/>
          </w:tcPr>
          <w:p w:rsidR="00273ED7" w:rsidRPr="00AB35A9" w:rsidRDefault="00273ED7" w:rsidP="00A3680A">
            <w:pPr>
              <w:tabs>
                <w:tab w:val="left" w:pos="0"/>
                <w:tab w:val="left" w:pos="1455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AB35A9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Единый казначейский счет </w:t>
            </w:r>
            <w:r w:rsidR="00AB35A9" w:rsidRPr="00AB35A9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40102810345370000013</w:t>
            </w:r>
          </w:p>
          <w:p w:rsidR="00273ED7" w:rsidRPr="00AB35A9" w:rsidRDefault="00273ED7" w:rsidP="00A3680A">
            <w:pPr>
              <w:tabs>
                <w:tab w:val="left" w:pos="0"/>
                <w:tab w:val="left" w:pos="1455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AB35A9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Казначейский счет </w:t>
            </w:r>
            <w:r w:rsidR="00AB35A9" w:rsidRPr="00AB35A9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03224643070000002101</w:t>
            </w:r>
          </w:p>
          <w:p w:rsidR="00273ED7" w:rsidRPr="00AB35A9" w:rsidRDefault="00273ED7" w:rsidP="00A3680A">
            <w:pPr>
              <w:tabs>
                <w:tab w:val="left" w:pos="0"/>
                <w:tab w:val="left" w:pos="1455"/>
              </w:tabs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AB35A9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в ОТДЕЛЕНИИ СТАВРОПОЛЬ БАНКА </w:t>
            </w:r>
            <w:r w:rsidRPr="00AB35A9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lastRenderedPageBreak/>
              <w:t>РОССИИ// УФК по Ставропольскому краю г. Ставрополь</w:t>
            </w:r>
          </w:p>
          <w:p w:rsidR="003D5650" w:rsidRPr="00452EEE" w:rsidRDefault="00273ED7" w:rsidP="00452EEE">
            <w:pPr>
              <w:rPr>
                <w:sz w:val="20"/>
                <w:szCs w:val="20"/>
                <w:lang w:val="ru-RU"/>
              </w:rPr>
            </w:pPr>
            <w:r w:rsidRPr="00AB35A9">
              <w:rPr>
                <w:rFonts w:ascii="Times New Roman" w:hAnsi="Times New Roman" w:cs="Times New Roman"/>
                <w:i/>
                <w:sz w:val="20"/>
                <w:szCs w:val="20"/>
              </w:rPr>
              <w:t>БИК 010702101</w:t>
            </w:r>
            <w:r w:rsidR="00876CEA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 </w:t>
            </w:r>
            <w:r w:rsidR="00452EEE" w:rsidRPr="00452EEE">
              <w:rPr>
                <w:rFonts w:ascii="Times New Roman" w:hAnsi="Times New Roman" w:cs="Times New Roman"/>
                <w:i/>
                <w:sz w:val="20"/>
                <w:szCs w:val="20"/>
              </w:rPr>
              <w:t>Л/С 045.70.167.8</w:t>
            </w:r>
          </w:p>
        </w:tc>
      </w:tr>
      <w:tr w:rsidR="003D5650" w:rsidRPr="00B1207E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Размер обеспечения исполнения контракта, порядок предоставления такого обеспечения, требования к такому обеспечению.</w:t>
            </w:r>
          </w:p>
        </w:tc>
        <w:tc>
          <w:tcPr>
            <w:tcW w:w="4395" w:type="dxa"/>
          </w:tcPr>
          <w:p w:rsidR="003D5650" w:rsidRPr="00837643" w:rsidRDefault="00837643" w:rsidP="00A3680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83764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5%</w:t>
            </w:r>
          </w:p>
          <w:p w:rsidR="00530CC0" w:rsidRPr="00A87355" w:rsidRDefault="00271145" w:rsidP="00A60E7C"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83764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предоставления обеспечения исполнения контракта установлен в соответствии со статьей 96 Федерального закона № 44-ФЗ</w:t>
            </w:r>
          </w:p>
        </w:tc>
      </w:tr>
      <w:tr w:rsidR="003D5650" w:rsidRPr="00271145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Размер обеспечения исполнения гарантийных обязательств, порядок предоставления такого обеспечения, требования к такому обеспечению (если требование обеспечения исполнения гарантийных обязательств установлено в соответствии со статьей 96 Федерального закона №44-ФЗ).</w:t>
            </w:r>
          </w:p>
        </w:tc>
        <w:tc>
          <w:tcPr>
            <w:tcW w:w="4395" w:type="dxa"/>
          </w:tcPr>
          <w:p w:rsidR="00246DEF" w:rsidRPr="00B25125" w:rsidRDefault="00246DEF" w:rsidP="00246DE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512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/>
              </w:rPr>
              <w:t>Установлено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246DEF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10 %</w:t>
            </w:r>
          </w:p>
          <w:p w:rsidR="00246DEF" w:rsidRPr="00B25125" w:rsidRDefault="00246DEF" w:rsidP="00246DE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251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Порядок предоставления обеспечения исполнения гарантийных обязательств, требования к такому обеспечению установлены в соответствии со статьей 96 Федерального закона № 44-ФЗ и проектом контракта.</w:t>
            </w:r>
          </w:p>
          <w:p w:rsidR="00246DEF" w:rsidRPr="00336CD4" w:rsidRDefault="00246DEF" w:rsidP="00246DEF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C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Единый казначейский счет 40102810345370000013</w:t>
            </w:r>
          </w:p>
          <w:p w:rsidR="00246DEF" w:rsidRPr="00336CD4" w:rsidRDefault="00246DEF" w:rsidP="00246DEF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C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Казначейский счет 03224643070000002101</w:t>
            </w:r>
          </w:p>
          <w:p w:rsidR="00246DEF" w:rsidRPr="00336CD4" w:rsidRDefault="00246DEF" w:rsidP="00246DEF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6C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ОТДЕЛЕНИИ СТАВРОПОЛЬ БАНКА РОССИИ// УФК по Ставропольскому краю г. Ставрополь</w:t>
            </w:r>
          </w:p>
          <w:p w:rsidR="00271145" w:rsidRPr="00271145" w:rsidRDefault="00246DEF" w:rsidP="00246DEF">
            <w:pPr>
              <w:pStyle w:val="af3"/>
              <w:rPr>
                <w:lang w:val="ru-RU"/>
              </w:rPr>
            </w:pPr>
            <w:r w:rsidRPr="00246DEF">
              <w:rPr>
                <w:rFonts w:ascii="Times New Roman" w:hAnsi="Times New Roman" w:cs="Times New Roman"/>
                <w:sz w:val="20"/>
                <w:szCs w:val="20"/>
              </w:rPr>
              <w:t>БИК 010702101 Лицевой счет 045701678</w:t>
            </w:r>
          </w:p>
        </w:tc>
      </w:tr>
      <w:tr w:rsidR="003D5650" w:rsidRPr="00530CC0" w:rsidTr="00530CC0"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Информация о банковском сопровождении контракта в соответствии со статьей 35 Федерального закона №44-ФЗ.</w:t>
            </w:r>
          </w:p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95" w:type="dxa"/>
          </w:tcPr>
          <w:p w:rsidR="003D5650" w:rsidRPr="00530CC0" w:rsidRDefault="003D5650" w:rsidP="00837643">
            <w:pPr>
              <w:pStyle w:val="ConsNormal"/>
              <w:widowControl w:val="0"/>
              <w:ind w:righ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7643">
              <w:rPr>
                <w:rFonts w:ascii="Times New Roman" w:hAnsi="Times New Roman" w:cs="Times New Roman"/>
                <w:iCs/>
                <w:color w:val="000000" w:themeColor="text1"/>
              </w:rPr>
              <w:t>Не предусмотрено</w:t>
            </w:r>
            <w:r w:rsidRPr="0083764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3D5650" w:rsidRPr="00530CC0" w:rsidRDefault="003D5650" w:rsidP="00A3680A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3D5650" w:rsidRPr="00530CC0" w:rsidTr="00A3680A">
        <w:trPr>
          <w:trHeight w:val="695"/>
        </w:trPr>
        <w:tc>
          <w:tcPr>
            <w:tcW w:w="5211" w:type="dxa"/>
          </w:tcPr>
          <w:p w:rsidR="003D5650" w:rsidRPr="00530CC0" w:rsidRDefault="003D5650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30CC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Информация о возможности одностороннего отказа от исполнения контракта в соответствии со статьей 95 Федерального закона №44-ФЗ.</w:t>
            </w:r>
          </w:p>
        </w:tc>
        <w:tc>
          <w:tcPr>
            <w:tcW w:w="4395" w:type="dxa"/>
          </w:tcPr>
          <w:p w:rsidR="003D5650" w:rsidRPr="00530CC0" w:rsidRDefault="003D5650" w:rsidP="00A3680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предусмотрено</w:t>
            </w:r>
          </w:p>
        </w:tc>
      </w:tr>
      <w:tr w:rsidR="00C26159" w:rsidRPr="00C26159" w:rsidTr="00A3680A">
        <w:trPr>
          <w:trHeight w:val="695"/>
        </w:trPr>
        <w:tc>
          <w:tcPr>
            <w:tcW w:w="5211" w:type="dxa"/>
          </w:tcPr>
          <w:p w:rsidR="00C26159" w:rsidRPr="00530CC0" w:rsidRDefault="00C26159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A3F1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ru-RU"/>
              </w:rPr>
              <w:t>Возможность увеличения количества поставляемого товара на сумму, не превышающую разницы между ценой контракта, предложенной таким участником, и начальной (максимальной) ценой контракта (ценой лота)</w:t>
            </w:r>
          </w:p>
        </w:tc>
        <w:tc>
          <w:tcPr>
            <w:tcW w:w="4395" w:type="dxa"/>
          </w:tcPr>
          <w:p w:rsidR="00C26159" w:rsidRPr="00530CC0" w:rsidRDefault="00C26159" w:rsidP="00A3680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предусмотрено</w:t>
            </w:r>
          </w:p>
        </w:tc>
      </w:tr>
      <w:tr w:rsidR="00C26159" w:rsidRPr="00C26159" w:rsidTr="00A3680A">
        <w:trPr>
          <w:trHeight w:val="695"/>
        </w:trPr>
        <w:tc>
          <w:tcPr>
            <w:tcW w:w="5211" w:type="dxa"/>
          </w:tcPr>
          <w:p w:rsidR="00C26159" w:rsidRDefault="00C26159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A3F1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ru-RU"/>
              </w:rPr>
              <w:t>Возможность изменения количества товаров, объема работ, услуг не более чем на 10 процентов</w:t>
            </w:r>
          </w:p>
          <w:p w:rsidR="00C26159" w:rsidRPr="00530CC0" w:rsidRDefault="00C26159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95" w:type="dxa"/>
          </w:tcPr>
          <w:p w:rsidR="00C26159" w:rsidRPr="00530CC0" w:rsidRDefault="00C26159" w:rsidP="00A3680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предусмотрено</w:t>
            </w:r>
          </w:p>
        </w:tc>
      </w:tr>
      <w:tr w:rsidR="00C26159" w:rsidRPr="00C26159" w:rsidTr="00A3680A">
        <w:trPr>
          <w:trHeight w:val="695"/>
        </w:trPr>
        <w:tc>
          <w:tcPr>
            <w:tcW w:w="5211" w:type="dxa"/>
          </w:tcPr>
          <w:p w:rsidR="00C26159" w:rsidRDefault="00C26159" w:rsidP="00A3680A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A3F1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ru-RU"/>
              </w:rPr>
              <w:t>Возможность снижения цены контракта без изменения предусмотренных контрактом количества товаров, объема работы или услуги, качества поставляемого товара, выполняемой работы оказываемой услуги и иных условий контракта</w:t>
            </w:r>
          </w:p>
        </w:tc>
        <w:tc>
          <w:tcPr>
            <w:tcW w:w="4395" w:type="dxa"/>
          </w:tcPr>
          <w:p w:rsidR="00C26159" w:rsidRPr="00530CC0" w:rsidRDefault="00C26159" w:rsidP="00A3680A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530CC0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предусмотрено</w:t>
            </w:r>
          </w:p>
        </w:tc>
      </w:tr>
    </w:tbl>
    <w:p w:rsidR="000E2DF8" w:rsidRPr="002F0E74" w:rsidRDefault="000E2DF8" w:rsidP="00A3680A">
      <w:pPr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0E2DF8" w:rsidRPr="002F0E74" w:rsidRDefault="00671151" w:rsidP="000E2DF8">
      <w:pPr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530CC0">
        <w:rPr>
          <w:rFonts w:ascii="Times New Roman" w:hAnsi="Times New Roman" w:cs="Times New Roman"/>
          <w:b/>
          <w:sz w:val="20"/>
          <w:szCs w:val="20"/>
          <w:lang w:val="ru-RU"/>
        </w:rPr>
        <w:t>Перечень</w:t>
      </w:r>
    </w:p>
    <w:p w:rsidR="00350CC6" w:rsidRPr="00530CC0" w:rsidRDefault="00302053" w:rsidP="00A3680A">
      <w:pPr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530CC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Приложений </w:t>
      </w:r>
      <w:r w:rsidR="00671151" w:rsidRPr="00530CC0">
        <w:rPr>
          <w:rFonts w:ascii="Times New Roman" w:hAnsi="Times New Roman" w:cs="Times New Roman"/>
          <w:b/>
          <w:sz w:val="20"/>
          <w:szCs w:val="20"/>
          <w:lang w:val="ru-RU"/>
        </w:rPr>
        <w:t>электронных документов</w:t>
      </w:r>
      <w:r w:rsidR="00350CC6" w:rsidRPr="00530CC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к</w:t>
      </w:r>
      <w:r w:rsidRPr="00530CC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="00350CC6" w:rsidRPr="00530CC0">
        <w:rPr>
          <w:rFonts w:ascii="Times New Roman" w:hAnsi="Times New Roman" w:cs="Times New Roman"/>
          <w:b/>
          <w:sz w:val="20"/>
          <w:szCs w:val="20"/>
          <w:lang w:val="ru-RU"/>
        </w:rPr>
        <w:t>извещени</w:t>
      </w:r>
      <w:r w:rsidR="00273ED7" w:rsidRPr="00530CC0">
        <w:rPr>
          <w:rFonts w:ascii="Times New Roman" w:hAnsi="Times New Roman" w:cs="Times New Roman"/>
          <w:b/>
          <w:sz w:val="20"/>
          <w:szCs w:val="20"/>
          <w:lang w:val="ru-RU"/>
        </w:rPr>
        <w:t>ю</w:t>
      </w:r>
      <w:r w:rsidR="00350CC6" w:rsidRPr="00530CC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об осуществлении закупки:</w:t>
      </w:r>
    </w:p>
    <w:p w:rsidR="00350CC6" w:rsidRPr="00530CC0" w:rsidRDefault="00A0690F" w:rsidP="00A3680A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30CC0">
        <w:rPr>
          <w:rFonts w:ascii="Times New Roman" w:hAnsi="Times New Roman" w:cs="Times New Roman"/>
          <w:sz w:val="20"/>
          <w:szCs w:val="20"/>
          <w:lang w:val="ru-RU"/>
        </w:rPr>
        <w:t xml:space="preserve">Приложение </w:t>
      </w:r>
      <w:r w:rsidR="00350CC6" w:rsidRPr="00530CC0">
        <w:rPr>
          <w:rFonts w:ascii="Times New Roman" w:hAnsi="Times New Roman" w:cs="Times New Roman"/>
          <w:sz w:val="20"/>
          <w:szCs w:val="20"/>
          <w:lang w:val="ru-RU"/>
        </w:rPr>
        <w:t>1</w:t>
      </w:r>
      <w:r w:rsidRPr="00530CC0">
        <w:rPr>
          <w:rFonts w:ascii="Times New Roman" w:hAnsi="Times New Roman" w:cs="Times New Roman"/>
          <w:sz w:val="20"/>
          <w:szCs w:val="20"/>
          <w:lang w:val="ru-RU"/>
        </w:rPr>
        <w:t>:</w:t>
      </w:r>
      <w:r w:rsidR="00350CC6" w:rsidRPr="00530CC0">
        <w:rPr>
          <w:rFonts w:ascii="Times New Roman" w:hAnsi="Times New Roman" w:cs="Times New Roman"/>
          <w:sz w:val="20"/>
          <w:szCs w:val="20"/>
          <w:lang w:val="ru-RU"/>
        </w:rPr>
        <w:t xml:space="preserve"> описание объекта закупки в соответствии со статьей 33 Федерального закона №44-ФЗ;</w:t>
      </w:r>
    </w:p>
    <w:p w:rsidR="00350CC6" w:rsidRPr="00530CC0" w:rsidRDefault="00A0690F" w:rsidP="00A3680A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30CC0">
        <w:rPr>
          <w:rFonts w:ascii="Times New Roman" w:hAnsi="Times New Roman" w:cs="Times New Roman"/>
          <w:sz w:val="20"/>
          <w:szCs w:val="20"/>
          <w:lang w:val="ru-RU"/>
        </w:rPr>
        <w:t>Приложение 2:</w:t>
      </w:r>
      <w:r w:rsidR="00350CC6" w:rsidRPr="00530CC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8495A">
        <w:rPr>
          <w:rFonts w:ascii="Times New Roman" w:hAnsi="Times New Roman" w:cs="Times New Roman"/>
          <w:sz w:val="20"/>
          <w:szCs w:val="20"/>
          <w:lang w:val="ru-RU"/>
        </w:rPr>
        <w:t>расчет</w:t>
      </w:r>
      <w:r w:rsidR="00350CC6" w:rsidRPr="00530CC0">
        <w:rPr>
          <w:rFonts w:ascii="Times New Roman" w:hAnsi="Times New Roman" w:cs="Times New Roman"/>
          <w:sz w:val="20"/>
          <w:szCs w:val="20"/>
          <w:lang w:val="ru-RU"/>
        </w:rPr>
        <w:t xml:space="preserve"> начальной (максимальной) цены контракта;</w:t>
      </w:r>
    </w:p>
    <w:p w:rsidR="00350CC6" w:rsidRPr="00530CC0" w:rsidRDefault="00A0690F" w:rsidP="00A3680A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30CC0">
        <w:rPr>
          <w:rFonts w:ascii="Times New Roman" w:hAnsi="Times New Roman" w:cs="Times New Roman"/>
          <w:sz w:val="20"/>
          <w:szCs w:val="20"/>
          <w:lang w:val="ru-RU"/>
        </w:rPr>
        <w:t xml:space="preserve">Приложение </w:t>
      </w:r>
      <w:r w:rsidR="00350CC6" w:rsidRPr="00530CC0">
        <w:rPr>
          <w:rFonts w:ascii="Times New Roman" w:hAnsi="Times New Roman" w:cs="Times New Roman"/>
          <w:sz w:val="20"/>
          <w:szCs w:val="20"/>
          <w:lang w:val="ru-RU"/>
        </w:rPr>
        <w:t>3</w:t>
      </w:r>
      <w:r w:rsidRPr="00530CC0">
        <w:rPr>
          <w:rFonts w:ascii="Times New Roman" w:hAnsi="Times New Roman" w:cs="Times New Roman"/>
          <w:sz w:val="20"/>
          <w:szCs w:val="20"/>
          <w:lang w:val="ru-RU"/>
        </w:rPr>
        <w:t>:</w:t>
      </w:r>
      <w:r w:rsidR="00350CC6" w:rsidRPr="00530CC0">
        <w:rPr>
          <w:rFonts w:ascii="Times New Roman" w:hAnsi="Times New Roman" w:cs="Times New Roman"/>
          <w:sz w:val="20"/>
          <w:szCs w:val="20"/>
          <w:lang w:val="ru-RU"/>
        </w:rPr>
        <w:t xml:space="preserve"> требования к содержанию, составу заявки на участие в закупке в соответствии с Федеральным законом №44-ФЗ</w:t>
      </w:r>
      <w:r w:rsidR="00671889" w:rsidRPr="00530CC0">
        <w:rPr>
          <w:rFonts w:ascii="Times New Roman" w:hAnsi="Times New Roman" w:cs="Times New Roman"/>
          <w:sz w:val="20"/>
          <w:szCs w:val="20"/>
          <w:lang w:val="ru-RU"/>
        </w:rPr>
        <w:t>,</w:t>
      </w:r>
      <w:r w:rsidR="00350CC6" w:rsidRPr="00530CC0">
        <w:rPr>
          <w:rFonts w:ascii="Times New Roman" w:hAnsi="Times New Roman" w:cs="Times New Roman"/>
          <w:sz w:val="20"/>
          <w:szCs w:val="20"/>
          <w:lang w:val="ru-RU"/>
        </w:rPr>
        <w:t xml:space="preserve"> инструкция по ее заполнению;</w:t>
      </w:r>
    </w:p>
    <w:p w:rsidR="00350CC6" w:rsidRPr="00530CC0" w:rsidRDefault="00A0690F" w:rsidP="00A3680A">
      <w:pPr>
        <w:ind w:firstLine="708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30CC0">
        <w:rPr>
          <w:rFonts w:ascii="Times New Roman" w:hAnsi="Times New Roman" w:cs="Times New Roman"/>
          <w:sz w:val="20"/>
          <w:szCs w:val="20"/>
          <w:lang w:val="ru-RU"/>
        </w:rPr>
        <w:t xml:space="preserve">Приложение </w:t>
      </w:r>
      <w:r w:rsidR="00273ED7" w:rsidRPr="00530CC0">
        <w:rPr>
          <w:rFonts w:ascii="Times New Roman" w:hAnsi="Times New Roman" w:cs="Times New Roman"/>
          <w:sz w:val="20"/>
          <w:szCs w:val="20"/>
          <w:lang w:val="ru-RU"/>
        </w:rPr>
        <w:t>4</w:t>
      </w:r>
      <w:r w:rsidRPr="00530CC0">
        <w:rPr>
          <w:rFonts w:ascii="Times New Roman" w:hAnsi="Times New Roman" w:cs="Times New Roman"/>
          <w:sz w:val="20"/>
          <w:szCs w:val="20"/>
          <w:lang w:val="ru-RU"/>
        </w:rPr>
        <w:t>:</w:t>
      </w:r>
      <w:r w:rsidR="00350CC6" w:rsidRPr="00530CC0">
        <w:rPr>
          <w:rFonts w:ascii="Times New Roman" w:hAnsi="Times New Roman" w:cs="Times New Roman"/>
          <w:sz w:val="20"/>
          <w:szCs w:val="20"/>
          <w:lang w:val="ru-RU"/>
        </w:rPr>
        <w:t xml:space="preserve"> проект контракта.</w:t>
      </w:r>
    </w:p>
    <w:sectPr w:rsidR="00350CC6" w:rsidRPr="00530CC0" w:rsidSect="00B0538A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E56" w:rsidRDefault="00204E56" w:rsidP="00031F13">
      <w:pPr>
        <w:spacing w:before="0" w:after="0"/>
      </w:pPr>
      <w:r>
        <w:separator/>
      </w:r>
    </w:p>
  </w:endnote>
  <w:endnote w:type="continuationSeparator" w:id="0">
    <w:p w:rsidR="00204E56" w:rsidRDefault="00204E56" w:rsidP="00031F1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E56" w:rsidRDefault="00204E56" w:rsidP="00031F13">
      <w:pPr>
        <w:spacing w:before="0" w:after="0"/>
      </w:pPr>
      <w:r>
        <w:separator/>
      </w:r>
    </w:p>
  </w:footnote>
  <w:footnote w:type="continuationSeparator" w:id="0">
    <w:p w:rsidR="00204E56" w:rsidRDefault="00204E56" w:rsidP="00031F13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75723"/>
    <w:multiLevelType w:val="hybridMultilevel"/>
    <w:tmpl w:val="AA7E1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01D84"/>
    <w:multiLevelType w:val="hybridMultilevel"/>
    <w:tmpl w:val="7E921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814"/>
    <w:rsid w:val="0000070D"/>
    <w:rsid w:val="00015AE4"/>
    <w:rsid w:val="00021B67"/>
    <w:rsid w:val="00025941"/>
    <w:rsid w:val="00026818"/>
    <w:rsid w:val="00031983"/>
    <w:rsid w:val="00031F13"/>
    <w:rsid w:val="00061D33"/>
    <w:rsid w:val="00065881"/>
    <w:rsid w:val="00065DA7"/>
    <w:rsid w:val="000749A2"/>
    <w:rsid w:val="00082824"/>
    <w:rsid w:val="00085AC6"/>
    <w:rsid w:val="000933AE"/>
    <w:rsid w:val="00097930"/>
    <w:rsid w:val="000A75D5"/>
    <w:rsid w:val="000C457D"/>
    <w:rsid w:val="000D2DE6"/>
    <w:rsid w:val="000E2379"/>
    <w:rsid w:val="000E2DF8"/>
    <w:rsid w:val="000E558B"/>
    <w:rsid w:val="000F725A"/>
    <w:rsid w:val="000F7E9F"/>
    <w:rsid w:val="001031CB"/>
    <w:rsid w:val="001111D0"/>
    <w:rsid w:val="0011566E"/>
    <w:rsid w:val="00116E16"/>
    <w:rsid w:val="00121C1D"/>
    <w:rsid w:val="00126B22"/>
    <w:rsid w:val="00135074"/>
    <w:rsid w:val="00142B5B"/>
    <w:rsid w:val="00165BF0"/>
    <w:rsid w:val="0017072E"/>
    <w:rsid w:val="00184B6F"/>
    <w:rsid w:val="001870F0"/>
    <w:rsid w:val="00190AB4"/>
    <w:rsid w:val="001919DA"/>
    <w:rsid w:val="0019579D"/>
    <w:rsid w:val="00197292"/>
    <w:rsid w:val="001C2C95"/>
    <w:rsid w:val="001C2F00"/>
    <w:rsid w:val="001E1B0B"/>
    <w:rsid w:val="001E3E2E"/>
    <w:rsid w:val="001E582B"/>
    <w:rsid w:val="001E764A"/>
    <w:rsid w:val="001F5F44"/>
    <w:rsid w:val="00204E56"/>
    <w:rsid w:val="00210DA2"/>
    <w:rsid w:val="0022082D"/>
    <w:rsid w:val="00225277"/>
    <w:rsid w:val="00246DEF"/>
    <w:rsid w:val="00254918"/>
    <w:rsid w:val="00271145"/>
    <w:rsid w:val="00272727"/>
    <w:rsid w:val="00273394"/>
    <w:rsid w:val="00273915"/>
    <w:rsid w:val="00273ED7"/>
    <w:rsid w:val="00275BDB"/>
    <w:rsid w:val="002779F6"/>
    <w:rsid w:val="0028710C"/>
    <w:rsid w:val="00294BF3"/>
    <w:rsid w:val="002B3DE6"/>
    <w:rsid w:val="002C03A3"/>
    <w:rsid w:val="002C0628"/>
    <w:rsid w:val="002C2893"/>
    <w:rsid w:val="002C4702"/>
    <w:rsid w:val="002C53B1"/>
    <w:rsid w:val="002D167D"/>
    <w:rsid w:val="002D2E4C"/>
    <w:rsid w:val="002D69C5"/>
    <w:rsid w:val="002D6A54"/>
    <w:rsid w:val="002E3DFA"/>
    <w:rsid w:val="002F0E74"/>
    <w:rsid w:val="002F1DA0"/>
    <w:rsid w:val="002F4356"/>
    <w:rsid w:val="002F5240"/>
    <w:rsid w:val="00302053"/>
    <w:rsid w:val="003052CB"/>
    <w:rsid w:val="003132BF"/>
    <w:rsid w:val="00331E22"/>
    <w:rsid w:val="00336CD4"/>
    <w:rsid w:val="00345CAC"/>
    <w:rsid w:val="00350CC6"/>
    <w:rsid w:val="00356CB2"/>
    <w:rsid w:val="003579D2"/>
    <w:rsid w:val="00373971"/>
    <w:rsid w:val="0039564A"/>
    <w:rsid w:val="003B1F7D"/>
    <w:rsid w:val="003B3F60"/>
    <w:rsid w:val="003B68D2"/>
    <w:rsid w:val="003D214F"/>
    <w:rsid w:val="003D32C7"/>
    <w:rsid w:val="003D5650"/>
    <w:rsid w:val="003D74C1"/>
    <w:rsid w:val="003E2D86"/>
    <w:rsid w:val="0040007D"/>
    <w:rsid w:val="004007A3"/>
    <w:rsid w:val="0041132F"/>
    <w:rsid w:val="00415266"/>
    <w:rsid w:val="004172FB"/>
    <w:rsid w:val="0042725A"/>
    <w:rsid w:val="004323A6"/>
    <w:rsid w:val="00432B2B"/>
    <w:rsid w:val="00440330"/>
    <w:rsid w:val="00441746"/>
    <w:rsid w:val="00442903"/>
    <w:rsid w:val="00452EEE"/>
    <w:rsid w:val="00455966"/>
    <w:rsid w:val="00460E0A"/>
    <w:rsid w:val="00462521"/>
    <w:rsid w:val="0046508F"/>
    <w:rsid w:val="00482BA8"/>
    <w:rsid w:val="004864D3"/>
    <w:rsid w:val="0048689A"/>
    <w:rsid w:val="004A6C89"/>
    <w:rsid w:val="004B702C"/>
    <w:rsid w:val="004B7E06"/>
    <w:rsid w:val="004C1ED6"/>
    <w:rsid w:val="004E0DAE"/>
    <w:rsid w:val="004E2E53"/>
    <w:rsid w:val="004E5E9E"/>
    <w:rsid w:val="004F2697"/>
    <w:rsid w:val="004F732A"/>
    <w:rsid w:val="00503EC6"/>
    <w:rsid w:val="00506125"/>
    <w:rsid w:val="0050714E"/>
    <w:rsid w:val="00511E49"/>
    <w:rsid w:val="005162F5"/>
    <w:rsid w:val="00516A95"/>
    <w:rsid w:val="00516F5F"/>
    <w:rsid w:val="005220EC"/>
    <w:rsid w:val="0052624F"/>
    <w:rsid w:val="00526497"/>
    <w:rsid w:val="005270D6"/>
    <w:rsid w:val="00530CC0"/>
    <w:rsid w:val="0053201B"/>
    <w:rsid w:val="005343E5"/>
    <w:rsid w:val="005356E6"/>
    <w:rsid w:val="00536135"/>
    <w:rsid w:val="00536AD0"/>
    <w:rsid w:val="00542DB1"/>
    <w:rsid w:val="0054419D"/>
    <w:rsid w:val="005471FA"/>
    <w:rsid w:val="00547A79"/>
    <w:rsid w:val="00561C39"/>
    <w:rsid w:val="0057118B"/>
    <w:rsid w:val="00576002"/>
    <w:rsid w:val="005904C2"/>
    <w:rsid w:val="00596836"/>
    <w:rsid w:val="005A390C"/>
    <w:rsid w:val="005A46BE"/>
    <w:rsid w:val="005C0612"/>
    <w:rsid w:val="005D64BD"/>
    <w:rsid w:val="005E0ED7"/>
    <w:rsid w:val="005E105A"/>
    <w:rsid w:val="005E3520"/>
    <w:rsid w:val="005E5EE1"/>
    <w:rsid w:val="005F4480"/>
    <w:rsid w:val="005F4947"/>
    <w:rsid w:val="00612B06"/>
    <w:rsid w:val="006228AE"/>
    <w:rsid w:val="00634763"/>
    <w:rsid w:val="00634BBB"/>
    <w:rsid w:val="00634EE7"/>
    <w:rsid w:val="006424F4"/>
    <w:rsid w:val="00652FF9"/>
    <w:rsid w:val="00662629"/>
    <w:rsid w:val="0066354E"/>
    <w:rsid w:val="00664CDC"/>
    <w:rsid w:val="00671151"/>
    <w:rsid w:val="00671889"/>
    <w:rsid w:val="00675420"/>
    <w:rsid w:val="00675FA6"/>
    <w:rsid w:val="006814E2"/>
    <w:rsid w:val="00683A59"/>
    <w:rsid w:val="00685BD3"/>
    <w:rsid w:val="00691C17"/>
    <w:rsid w:val="0069618C"/>
    <w:rsid w:val="006A4C13"/>
    <w:rsid w:val="006B16A7"/>
    <w:rsid w:val="006B3C97"/>
    <w:rsid w:val="006B3D3B"/>
    <w:rsid w:val="006D2C2F"/>
    <w:rsid w:val="006E07CD"/>
    <w:rsid w:val="006E19CA"/>
    <w:rsid w:val="006E2644"/>
    <w:rsid w:val="006E3734"/>
    <w:rsid w:val="006E7436"/>
    <w:rsid w:val="006E7CDA"/>
    <w:rsid w:val="006F7626"/>
    <w:rsid w:val="00707115"/>
    <w:rsid w:val="007125BA"/>
    <w:rsid w:val="00716A02"/>
    <w:rsid w:val="00730EAE"/>
    <w:rsid w:val="00760672"/>
    <w:rsid w:val="007624D5"/>
    <w:rsid w:val="00763164"/>
    <w:rsid w:val="007747E4"/>
    <w:rsid w:val="00775117"/>
    <w:rsid w:val="0078149A"/>
    <w:rsid w:val="0078495A"/>
    <w:rsid w:val="0079006C"/>
    <w:rsid w:val="007926E1"/>
    <w:rsid w:val="00796C84"/>
    <w:rsid w:val="007A1FDB"/>
    <w:rsid w:val="007A2C56"/>
    <w:rsid w:val="007B14A0"/>
    <w:rsid w:val="007B3F7C"/>
    <w:rsid w:val="007B7BF6"/>
    <w:rsid w:val="007D006B"/>
    <w:rsid w:val="007D5011"/>
    <w:rsid w:val="007F1285"/>
    <w:rsid w:val="007F401C"/>
    <w:rsid w:val="007F5FAF"/>
    <w:rsid w:val="007F6C4F"/>
    <w:rsid w:val="00807795"/>
    <w:rsid w:val="008146F1"/>
    <w:rsid w:val="00827563"/>
    <w:rsid w:val="00837643"/>
    <w:rsid w:val="008376DD"/>
    <w:rsid w:val="00837C62"/>
    <w:rsid w:val="0086703E"/>
    <w:rsid w:val="008673D0"/>
    <w:rsid w:val="00867F8B"/>
    <w:rsid w:val="00875823"/>
    <w:rsid w:val="00876CEA"/>
    <w:rsid w:val="00881DF6"/>
    <w:rsid w:val="00886915"/>
    <w:rsid w:val="008905E8"/>
    <w:rsid w:val="00890BC1"/>
    <w:rsid w:val="00892131"/>
    <w:rsid w:val="00894944"/>
    <w:rsid w:val="008A0A58"/>
    <w:rsid w:val="008B6EA5"/>
    <w:rsid w:val="008C2554"/>
    <w:rsid w:val="008C48EC"/>
    <w:rsid w:val="008F3EC7"/>
    <w:rsid w:val="008F6633"/>
    <w:rsid w:val="00911D96"/>
    <w:rsid w:val="00920713"/>
    <w:rsid w:val="0092074F"/>
    <w:rsid w:val="00922DBC"/>
    <w:rsid w:val="00926BCD"/>
    <w:rsid w:val="009331C9"/>
    <w:rsid w:val="009342F7"/>
    <w:rsid w:val="00936F79"/>
    <w:rsid w:val="009404AD"/>
    <w:rsid w:val="0094226A"/>
    <w:rsid w:val="009431AD"/>
    <w:rsid w:val="009647AD"/>
    <w:rsid w:val="00972F7E"/>
    <w:rsid w:val="00980BDF"/>
    <w:rsid w:val="00983B88"/>
    <w:rsid w:val="009850C4"/>
    <w:rsid w:val="009A491A"/>
    <w:rsid w:val="009A5C01"/>
    <w:rsid w:val="009A703A"/>
    <w:rsid w:val="009C0558"/>
    <w:rsid w:val="009C05C1"/>
    <w:rsid w:val="009C4888"/>
    <w:rsid w:val="009D091C"/>
    <w:rsid w:val="00A02C0E"/>
    <w:rsid w:val="00A02D22"/>
    <w:rsid w:val="00A0690F"/>
    <w:rsid w:val="00A23709"/>
    <w:rsid w:val="00A23AE3"/>
    <w:rsid w:val="00A2618C"/>
    <w:rsid w:val="00A30D80"/>
    <w:rsid w:val="00A32094"/>
    <w:rsid w:val="00A3680A"/>
    <w:rsid w:val="00A4139F"/>
    <w:rsid w:val="00A43BCA"/>
    <w:rsid w:val="00A4716F"/>
    <w:rsid w:val="00A56A48"/>
    <w:rsid w:val="00A60E7C"/>
    <w:rsid w:val="00A65062"/>
    <w:rsid w:val="00A87355"/>
    <w:rsid w:val="00A9404D"/>
    <w:rsid w:val="00A95C15"/>
    <w:rsid w:val="00AB35A9"/>
    <w:rsid w:val="00AB49D5"/>
    <w:rsid w:val="00AD5D11"/>
    <w:rsid w:val="00AD68AE"/>
    <w:rsid w:val="00AE2C1B"/>
    <w:rsid w:val="00AE3186"/>
    <w:rsid w:val="00AE322D"/>
    <w:rsid w:val="00AF0864"/>
    <w:rsid w:val="00AF39F2"/>
    <w:rsid w:val="00AF43E2"/>
    <w:rsid w:val="00AF6BE7"/>
    <w:rsid w:val="00AF761D"/>
    <w:rsid w:val="00B03F4D"/>
    <w:rsid w:val="00B04F6E"/>
    <w:rsid w:val="00B0538A"/>
    <w:rsid w:val="00B1207E"/>
    <w:rsid w:val="00B246B3"/>
    <w:rsid w:val="00B278BC"/>
    <w:rsid w:val="00B30FA4"/>
    <w:rsid w:val="00B470F5"/>
    <w:rsid w:val="00B52D10"/>
    <w:rsid w:val="00B63A59"/>
    <w:rsid w:val="00B76C75"/>
    <w:rsid w:val="00B76CDF"/>
    <w:rsid w:val="00B77306"/>
    <w:rsid w:val="00B77A27"/>
    <w:rsid w:val="00B86A6A"/>
    <w:rsid w:val="00B86B27"/>
    <w:rsid w:val="00B87ECA"/>
    <w:rsid w:val="00BA0139"/>
    <w:rsid w:val="00BA0C03"/>
    <w:rsid w:val="00BA2B38"/>
    <w:rsid w:val="00BA50B2"/>
    <w:rsid w:val="00BC1536"/>
    <w:rsid w:val="00BC40BA"/>
    <w:rsid w:val="00BD3BF4"/>
    <w:rsid w:val="00BD5351"/>
    <w:rsid w:val="00BD7D28"/>
    <w:rsid w:val="00BE363A"/>
    <w:rsid w:val="00BE5F93"/>
    <w:rsid w:val="00BF7D69"/>
    <w:rsid w:val="00C034FD"/>
    <w:rsid w:val="00C176F1"/>
    <w:rsid w:val="00C2054E"/>
    <w:rsid w:val="00C22789"/>
    <w:rsid w:val="00C25869"/>
    <w:rsid w:val="00C26159"/>
    <w:rsid w:val="00C31A74"/>
    <w:rsid w:val="00C40569"/>
    <w:rsid w:val="00C40F1F"/>
    <w:rsid w:val="00C44EC2"/>
    <w:rsid w:val="00C56769"/>
    <w:rsid w:val="00C62518"/>
    <w:rsid w:val="00C6350A"/>
    <w:rsid w:val="00C715C8"/>
    <w:rsid w:val="00C718A6"/>
    <w:rsid w:val="00C849CE"/>
    <w:rsid w:val="00C91A96"/>
    <w:rsid w:val="00C93FA6"/>
    <w:rsid w:val="00CA06C2"/>
    <w:rsid w:val="00CA6129"/>
    <w:rsid w:val="00CB72FC"/>
    <w:rsid w:val="00CD0660"/>
    <w:rsid w:val="00CD3A12"/>
    <w:rsid w:val="00CE0095"/>
    <w:rsid w:val="00CF1503"/>
    <w:rsid w:val="00CF15E9"/>
    <w:rsid w:val="00CF3E77"/>
    <w:rsid w:val="00CF466B"/>
    <w:rsid w:val="00D03F6C"/>
    <w:rsid w:val="00D0526F"/>
    <w:rsid w:val="00D055BC"/>
    <w:rsid w:val="00D07F2F"/>
    <w:rsid w:val="00D11F05"/>
    <w:rsid w:val="00D166EC"/>
    <w:rsid w:val="00D17751"/>
    <w:rsid w:val="00D412AD"/>
    <w:rsid w:val="00D52DF8"/>
    <w:rsid w:val="00D55B34"/>
    <w:rsid w:val="00D614E7"/>
    <w:rsid w:val="00D66C85"/>
    <w:rsid w:val="00D66FC7"/>
    <w:rsid w:val="00D67174"/>
    <w:rsid w:val="00D72608"/>
    <w:rsid w:val="00D74E5F"/>
    <w:rsid w:val="00D77AC1"/>
    <w:rsid w:val="00D93BA3"/>
    <w:rsid w:val="00D9533E"/>
    <w:rsid w:val="00DA05A6"/>
    <w:rsid w:val="00DA6883"/>
    <w:rsid w:val="00DB0B5F"/>
    <w:rsid w:val="00DB41D1"/>
    <w:rsid w:val="00DC213A"/>
    <w:rsid w:val="00DC2699"/>
    <w:rsid w:val="00DC64D4"/>
    <w:rsid w:val="00DC6CBF"/>
    <w:rsid w:val="00DD1C73"/>
    <w:rsid w:val="00DE5D3F"/>
    <w:rsid w:val="00E01C2E"/>
    <w:rsid w:val="00E05A11"/>
    <w:rsid w:val="00E11BAD"/>
    <w:rsid w:val="00E12E50"/>
    <w:rsid w:val="00E23393"/>
    <w:rsid w:val="00E26BD0"/>
    <w:rsid w:val="00E42835"/>
    <w:rsid w:val="00E44CC8"/>
    <w:rsid w:val="00E46898"/>
    <w:rsid w:val="00E62597"/>
    <w:rsid w:val="00E67634"/>
    <w:rsid w:val="00E7189F"/>
    <w:rsid w:val="00E72CD7"/>
    <w:rsid w:val="00E86729"/>
    <w:rsid w:val="00E87FB1"/>
    <w:rsid w:val="00E94D81"/>
    <w:rsid w:val="00EA1B43"/>
    <w:rsid w:val="00EC127B"/>
    <w:rsid w:val="00EC7A89"/>
    <w:rsid w:val="00EC7E96"/>
    <w:rsid w:val="00ED37C7"/>
    <w:rsid w:val="00ED58DA"/>
    <w:rsid w:val="00ED7B25"/>
    <w:rsid w:val="00EE7A41"/>
    <w:rsid w:val="00EF7414"/>
    <w:rsid w:val="00F01006"/>
    <w:rsid w:val="00F016E0"/>
    <w:rsid w:val="00F0301E"/>
    <w:rsid w:val="00F178A8"/>
    <w:rsid w:val="00F22DEC"/>
    <w:rsid w:val="00F27C5E"/>
    <w:rsid w:val="00F34937"/>
    <w:rsid w:val="00F3769D"/>
    <w:rsid w:val="00F564CE"/>
    <w:rsid w:val="00F67278"/>
    <w:rsid w:val="00F71D11"/>
    <w:rsid w:val="00F807E0"/>
    <w:rsid w:val="00F93299"/>
    <w:rsid w:val="00F94814"/>
    <w:rsid w:val="00FB065F"/>
    <w:rsid w:val="00FB08A3"/>
    <w:rsid w:val="00FB26EC"/>
    <w:rsid w:val="00FB4F56"/>
    <w:rsid w:val="00FB6479"/>
    <w:rsid w:val="00FB6C62"/>
    <w:rsid w:val="00FC4EBF"/>
    <w:rsid w:val="00FD0A2D"/>
    <w:rsid w:val="00FD0AA9"/>
    <w:rsid w:val="00FD501D"/>
    <w:rsid w:val="00FD693A"/>
    <w:rsid w:val="00FF2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56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78B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31F13"/>
    <w:pPr>
      <w:spacing w:before="0" w:after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31F13"/>
    <w:rPr>
      <w:sz w:val="20"/>
      <w:szCs w:val="20"/>
      <w:lang w:val="en-US"/>
    </w:rPr>
  </w:style>
  <w:style w:type="character" w:styleId="a7">
    <w:name w:val="footnote reference"/>
    <w:basedOn w:val="a0"/>
    <w:uiPriority w:val="99"/>
    <w:unhideWhenUsed/>
    <w:rsid w:val="00031F1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268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6818"/>
    <w:rPr>
      <w:rFonts w:ascii="Segoe UI" w:hAnsi="Segoe UI" w:cs="Segoe UI"/>
      <w:sz w:val="18"/>
      <w:szCs w:val="18"/>
      <w:lang w:val="en-US"/>
    </w:rPr>
  </w:style>
  <w:style w:type="character" w:styleId="aa">
    <w:name w:val="Hyperlink"/>
    <w:basedOn w:val="a0"/>
    <w:uiPriority w:val="99"/>
    <w:semiHidden/>
    <w:unhideWhenUsed/>
    <w:rsid w:val="005162F5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FB26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B26E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B26EC"/>
    <w:rPr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B26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B26EC"/>
    <w:rPr>
      <w:b/>
      <w:bCs/>
      <w:sz w:val="20"/>
      <w:szCs w:val="20"/>
      <w:lang w:val="en-US"/>
    </w:rPr>
  </w:style>
  <w:style w:type="paragraph" w:styleId="af0">
    <w:name w:val="endnote text"/>
    <w:basedOn w:val="a"/>
    <w:link w:val="af1"/>
    <w:semiHidden/>
    <w:rsid w:val="00F27C5E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Текст концевой сноски Знак"/>
    <w:basedOn w:val="a0"/>
    <w:link w:val="af0"/>
    <w:semiHidden/>
    <w:rsid w:val="00F27C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rsid w:val="00F27C5E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9331C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9331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 Spacing"/>
    <w:uiPriority w:val="1"/>
    <w:qFormat/>
    <w:rsid w:val="00BC40BA"/>
    <w:pPr>
      <w:spacing w:beforeAutospacing="1" w:after="0" w:afterAutospacing="1" w:line="240" w:lineRule="auto"/>
    </w:pPr>
    <w:rPr>
      <w:lang w:val="en-US"/>
    </w:rPr>
  </w:style>
  <w:style w:type="character" w:customStyle="1" w:styleId="ConsPlusNormal0">
    <w:name w:val="ConsPlusNormal Знак"/>
    <w:link w:val="ConsPlusNormal"/>
    <w:locked/>
    <w:rsid w:val="00336CD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rist-crb-zakup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16BA4-0CB9-457C-9D67-01D56BEC0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4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Кузье</dc:creator>
  <cp:lastModifiedBy>1</cp:lastModifiedBy>
  <cp:revision>214</cp:revision>
  <cp:lastPrinted>2021-12-23T12:46:00Z</cp:lastPrinted>
  <dcterms:created xsi:type="dcterms:W3CDTF">2021-12-17T06:36:00Z</dcterms:created>
  <dcterms:modified xsi:type="dcterms:W3CDTF">2024-04-28T06:38:00Z</dcterms:modified>
</cp:coreProperties>
</file>